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6FE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鹰牌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2086小红书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项目招标公告</w:t>
      </w:r>
    </w:p>
    <w:p w14:paraId="7359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、项目名称：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2026年鹰牌2086小红书服务项目</w:t>
      </w:r>
    </w:p>
    <w:p w14:paraId="4BA3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二、项目简介：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鹰牌2086作为高端瓷砖品牌，致力于通过小红书平台触达有效客户，建立品牌专业形象，并高效获取真实留资线索，引导至线下门店或私域成交。分析鹰牌2086品牌小红书推广现状，制定合理运营方案。</w:t>
      </w:r>
    </w:p>
    <w:p w14:paraId="7597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1年，具体起止日期以最终签署的协议为准。</w:t>
      </w:r>
    </w:p>
    <w:p w14:paraId="482D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四、投标文件获取：</w:t>
      </w:r>
    </w:p>
    <w:p w14:paraId="0DA7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地点：佛山市禅城区鹰创园鹰牌集团总部18栋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304室</w:t>
      </w:r>
    </w:p>
    <w:p w14:paraId="782A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联系人：李先生，电话：13798667751，邮箱：liwd@eagleceramics.com</w:t>
      </w:r>
    </w:p>
    <w:p w14:paraId="3852C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五、投标截止日期与地点：</w:t>
      </w:r>
    </w:p>
    <w:p w14:paraId="0F31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17:30</w:t>
      </w:r>
    </w:p>
    <w:p w14:paraId="7DA7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佛山市禅城区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鹰创园鹰牌集团总部总经办，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收件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冼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小姐，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18038887624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，邮箱：xianmm@eagleceramics.com</w:t>
      </w:r>
    </w:p>
    <w:p w14:paraId="0818B3D8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32E3"/>
    <w:rsid w:val="36F5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2026-01-21T00:46:00Z</dcterms:created>
  <dc:creator>钟律</dc:creator>
  <cp:lastModifiedBy>钟律</cp:lastModifiedBy>
  <dcterms:modified xsi:type="dcterms:W3CDTF">2026-01-21T01:05:05Z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AA4A1DF7DFAE4F5BA2A788C6BB53F5FF_11</vt:lpwstr>
  </property>
  <property fmtid="{D5CDD505-2E9C-101B-9397-08002B2CF9AE}" pid="4" name="KSOTemplateDocerSaveRecord">
    <vt:lpwstr>eyJoZGlkIjoiMjRmYTYzZWYwOGIyZWY5OGFlNmFiYjU3ODhiYzA5OTMiLCJ1c2VySWQiOiI0NDA3MzA2NzkifQ==</vt:lpwstr>
  </property>
</Properties>
</file>