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C44CD">
      <w:pPr>
        <w:ind w:firstLine="435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保险项目招标通告</w:t>
      </w:r>
    </w:p>
    <w:p w14:paraId="795EB41F">
      <w:pPr>
        <w:ind w:firstLine="435"/>
        <w:jc w:val="center"/>
        <w:rPr>
          <w:sz w:val="44"/>
          <w:szCs w:val="44"/>
        </w:rPr>
      </w:pPr>
    </w:p>
    <w:p w14:paraId="4102B456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为了提高我司防范风险的能力，我公司计划将各类保险项目统一向社会招标，欢迎有意向的保险公司前来投标。</w:t>
      </w:r>
    </w:p>
    <w:p w14:paraId="7A41861C">
      <w:pPr>
        <w:spacing w:line="360" w:lineRule="auto"/>
        <w:ind w:left="480" w:hanging="480" w:hangingChars="200"/>
        <w:rPr>
          <w:sz w:val="24"/>
        </w:rPr>
      </w:pPr>
      <w:r>
        <w:rPr>
          <w:rFonts w:hint="eastAsia"/>
          <w:sz w:val="24"/>
        </w:rPr>
        <w:t>一、投保险种：机器损坏综合险、财产一切险、产品质量保险和车辆保险及公众责任险；具体财产类别以及账面金额请查附件。</w:t>
      </w:r>
    </w:p>
    <w:p w14:paraId="39E16338">
      <w:pPr>
        <w:spacing w:line="360" w:lineRule="auto"/>
        <w:ind w:left="480" w:hanging="480" w:hangingChars="200"/>
        <w:rPr>
          <w:rFonts w:hint="eastAsia" w:eastAsia="宋体"/>
          <w:sz w:val="24"/>
          <w:lang w:val="en-US" w:eastAsia="zh-CN"/>
        </w:rPr>
      </w:pPr>
      <w:r>
        <w:rPr>
          <w:rFonts w:hint="eastAsia"/>
          <w:sz w:val="24"/>
        </w:rPr>
        <w:t>二、投标方式：投标者在</w:t>
      </w:r>
      <w:r>
        <w:rPr>
          <w:sz w:val="24"/>
        </w:rPr>
        <w:t xml:space="preserve">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sz w:val="24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14</w:t>
      </w:r>
      <w:r>
        <w:rPr>
          <w:rFonts w:hint="eastAsia"/>
          <w:sz w:val="24"/>
        </w:rPr>
        <w:t>日下午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点前将标书以密封形式并加盖公章交到佛山市禅城区</w:t>
      </w:r>
      <w:r>
        <w:rPr>
          <w:rFonts w:hint="eastAsia"/>
          <w:sz w:val="24"/>
          <w:lang w:eastAsia="zh-CN"/>
        </w:rPr>
        <w:t>聚锦路鹰创园鹰牌公司总部</w:t>
      </w:r>
      <w:r>
        <w:rPr>
          <w:rFonts w:hint="eastAsia"/>
          <w:sz w:val="24"/>
          <w:lang w:val="en-US" w:eastAsia="zh-CN"/>
        </w:rPr>
        <w:t>，联系人：冼小姐，联系电话：18038887624。</w:t>
      </w:r>
    </w:p>
    <w:p w14:paraId="1965AD64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三、评标定标办法</w:t>
      </w:r>
    </w:p>
    <w:p w14:paraId="01EA8097">
      <w:pPr>
        <w:spacing w:line="360" w:lineRule="auto"/>
        <w:ind w:left="42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、经资格审核合格的投标人都是正式投标人。</w:t>
      </w:r>
    </w:p>
    <w:p w14:paraId="5CB8443F"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、本次招标由招标单位组织人员进行内部开标，鹰牌公司按资质、报价等因素评定中标单位。</w:t>
      </w:r>
    </w:p>
    <w:p w14:paraId="4654A8A9"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、保险合同条款要和去年合同条款的特别约定一致，不能删改，免赔额除外，特别约定要增加简易建筑属于理赔范围，增加建筑物外部附属设施特约条款A</w:t>
      </w:r>
      <w:r>
        <w:rPr>
          <w:rFonts w:hint="eastAsia"/>
          <w:sz w:val="24"/>
          <w:lang w:eastAsia="zh-CN"/>
        </w:rPr>
        <w:t>，</w:t>
      </w:r>
      <w:r>
        <w:rPr>
          <w:rFonts w:hint="eastAsia"/>
          <w:sz w:val="24"/>
        </w:rPr>
        <w:t>建筑物的附属物（广告牌）那个扩展条款要包含。</w:t>
      </w:r>
      <w:r>
        <w:rPr>
          <w:sz w:val="24"/>
        </w:rPr>
        <w:t xml:space="preserve"> </w:t>
      </w:r>
    </w:p>
    <w:p w14:paraId="6A392B92"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、招标书里要列明免赔额和特别约定。</w:t>
      </w:r>
      <w:bookmarkStart w:id="0" w:name="_GoBack"/>
      <w:bookmarkEnd w:id="0"/>
    </w:p>
    <w:p w14:paraId="7D51D21A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四、注意事项：</w:t>
      </w:r>
    </w:p>
    <w:p w14:paraId="14773DD6">
      <w:pPr>
        <w:tabs>
          <w:tab w:val="left" w:pos="6985"/>
        </w:tabs>
        <w:spacing w:line="360" w:lineRule="auto"/>
        <w:ind w:firstLine="600" w:firstLineChars="250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有下列情况之一的，投标书为无效（即废标）：</w:t>
      </w:r>
      <w:r>
        <w:rPr>
          <w:rFonts w:hint="eastAsia" w:ascii="宋体" w:hAnsi="宋体"/>
          <w:color w:val="000000"/>
          <w:sz w:val="24"/>
          <w:lang w:eastAsia="zh-CN"/>
        </w:rPr>
        <w:tab/>
      </w:r>
    </w:p>
    <w:p w14:paraId="7F167224">
      <w:pPr>
        <w:spacing w:line="360" w:lineRule="auto"/>
        <w:ind w:left="780" w:leftChars="200" w:hanging="360" w:hangingChars="15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、标书封袋未盖密封章（封袋的全部缝口都要盖单位公章或单位法人代表签名或盖章）。</w:t>
      </w:r>
    </w:p>
    <w:p w14:paraId="0ECF71D4">
      <w:pPr>
        <w:spacing w:line="360" w:lineRule="auto"/>
        <w:ind w:left="420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、投标书无法人代表签名或盖公章，投标函未盖投标单位公章。</w:t>
      </w:r>
    </w:p>
    <w:p w14:paraId="28A382F3">
      <w:pPr>
        <w:spacing w:line="360" w:lineRule="auto"/>
        <w:ind w:left="420"/>
        <w:rPr>
          <w:rFonts w:ascii="宋体" w:hAnsi="宋体"/>
          <w:color w:val="000000"/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、投标书内容不全，字迹模糊、难以辨认，或未按规定格式填写。</w:t>
      </w:r>
    </w:p>
    <w:p w14:paraId="62EC8B75">
      <w:pPr>
        <w:spacing w:line="360" w:lineRule="auto"/>
        <w:ind w:left="479" w:leftChars="171" w:hanging="120" w:hangingChars="50"/>
        <w:rPr>
          <w:sz w:val="24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</w:rPr>
        <w:t>、建议投标人对我司各招标项目进行实地勘察等直观了解。投标人投标前可以到本招标通告联系人处索取相关招标资料。</w:t>
      </w:r>
    </w:p>
    <w:p w14:paraId="603FAE46">
      <w:pPr>
        <w:spacing w:line="360" w:lineRule="auto"/>
        <w:rPr>
          <w:rFonts w:hint="eastAsia" w:eastAsia="宋体"/>
          <w:sz w:val="24"/>
          <w:lang w:eastAsia="zh-CN"/>
        </w:rPr>
      </w:pPr>
      <w:r>
        <w:rPr>
          <w:rFonts w:hint="eastAsia"/>
          <w:sz w:val="24"/>
        </w:rPr>
        <w:t>五、联系方式：联系人：</w:t>
      </w:r>
      <w:r>
        <w:rPr>
          <w:rFonts w:hint="eastAsia"/>
          <w:sz w:val="24"/>
          <w:lang w:eastAsia="zh-CN"/>
        </w:rPr>
        <w:t>梅先生</w:t>
      </w:r>
    </w:p>
    <w:p w14:paraId="76B60911">
      <w:pPr>
        <w:spacing w:line="360" w:lineRule="auto"/>
        <w:ind w:left="479" w:leftChars="228" w:firstLine="0" w:firstLineChars="0"/>
        <w:rPr>
          <w:sz w:val="24"/>
        </w:rPr>
      </w:pPr>
      <w:r>
        <w:rPr>
          <w:rFonts w:hint="eastAsia"/>
          <w:sz w:val="24"/>
        </w:rPr>
        <w:t>联系电话：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手机：</w:t>
      </w:r>
      <w:r>
        <w:rPr>
          <w:rFonts w:hint="eastAsia"/>
          <w:sz w:val="24"/>
          <w:lang w:val="en-US" w:eastAsia="zh-CN"/>
        </w:rPr>
        <w:t>13929942261 ,</w:t>
      </w:r>
      <w:r>
        <w:rPr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佛山市禅城区</w:t>
      </w:r>
      <w:r>
        <w:rPr>
          <w:rFonts w:hint="eastAsia"/>
          <w:sz w:val="24"/>
          <w:lang w:eastAsia="zh-CN"/>
        </w:rPr>
        <w:t>聚锦路鹰创园鹰牌公司总部</w:t>
      </w:r>
      <w:r>
        <w:rPr>
          <w:rFonts w:hint="eastAsia"/>
          <w:sz w:val="24"/>
        </w:rPr>
        <w:t>。</w:t>
      </w:r>
    </w:p>
    <w:p w14:paraId="419832D7">
      <w:pPr>
        <w:spacing w:line="360" w:lineRule="auto"/>
        <w:ind w:firstLine="240" w:firstLineChars="100"/>
        <w:rPr>
          <w:rFonts w:hint="eastAsia" w:eastAsia="宋体"/>
          <w:sz w:val="24"/>
          <w:lang w:eastAsia="zh-CN"/>
        </w:rPr>
      </w:pPr>
    </w:p>
    <w:p w14:paraId="5FC9B79F">
      <w:pPr>
        <w:spacing w:line="360" w:lineRule="auto"/>
        <w:ind w:firstLine="1440" w:firstLineChars="600"/>
        <w:rPr>
          <w:sz w:val="24"/>
        </w:rPr>
      </w:pPr>
    </w:p>
    <w:p w14:paraId="63069F45">
      <w:pPr>
        <w:spacing w:line="360" w:lineRule="auto"/>
        <w:rPr>
          <w:sz w:val="24"/>
        </w:rPr>
      </w:pPr>
    </w:p>
    <w:p w14:paraId="6BC07855">
      <w:pPr>
        <w:spacing w:line="360" w:lineRule="auto"/>
        <w:ind w:firstLine="1440" w:firstLineChars="600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佛山石湾鹰牌陶瓷有限公司</w:t>
      </w:r>
    </w:p>
    <w:p w14:paraId="419AFEC4">
      <w:pPr>
        <w:spacing w:line="360" w:lineRule="auto"/>
        <w:ind w:firstLine="1440" w:firstLineChars="600"/>
        <w:jc w:val="right"/>
        <w:rPr>
          <w:sz w:val="24"/>
        </w:rPr>
      </w:pPr>
      <w:r>
        <w:rPr>
          <w:sz w:val="24"/>
        </w:rPr>
        <w:t xml:space="preserve">                              202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>8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5</w:t>
      </w:r>
      <w:r>
        <w:rPr>
          <w:rFonts w:hint="eastAsia"/>
          <w:sz w:val="24"/>
        </w:rPr>
        <w:t>日</w:t>
      </w:r>
    </w:p>
    <w:p w14:paraId="42A4CDD3"/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IxMzA4NzFjZDc0NjJiOGY4MDQ5NDFhNWRlNjYyZGMifQ=="/>
  </w:docVars>
  <w:rsids>
    <w:rsidRoot w:val="00D93C10"/>
    <w:rsid w:val="00074C7A"/>
    <w:rsid w:val="001D502B"/>
    <w:rsid w:val="002A3B01"/>
    <w:rsid w:val="002E6B14"/>
    <w:rsid w:val="00337E5D"/>
    <w:rsid w:val="00486B82"/>
    <w:rsid w:val="0053209E"/>
    <w:rsid w:val="005579D8"/>
    <w:rsid w:val="00602C79"/>
    <w:rsid w:val="007121D7"/>
    <w:rsid w:val="008158CD"/>
    <w:rsid w:val="00825B87"/>
    <w:rsid w:val="00874A9B"/>
    <w:rsid w:val="0090196E"/>
    <w:rsid w:val="00914919"/>
    <w:rsid w:val="00A00C98"/>
    <w:rsid w:val="00A207AB"/>
    <w:rsid w:val="00AC32B0"/>
    <w:rsid w:val="00AF38EC"/>
    <w:rsid w:val="00BA7A40"/>
    <w:rsid w:val="00BE662C"/>
    <w:rsid w:val="00CD5E32"/>
    <w:rsid w:val="00D93C10"/>
    <w:rsid w:val="00DB398E"/>
    <w:rsid w:val="00DE19A3"/>
    <w:rsid w:val="00EA1AF6"/>
    <w:rsid w:val="00F57C1D"/>
    <w:rsid w:val="00F97BB5"/>
    <w:rsid w:val="00FB3D99"/>
    <w:rsid w:val="057524A7"/>
    <w:rsid w:val="364E6FC5"/>
    <w:rsid w:val="3B253DD7"/>
    <w:rsid w:val="467472EC"/>
    <w:rsid w:val="4B707893"/>
    <w:rsid w:val="56286EA9"/>
    <w:rsid w:val="5F95066B"/>
    <w:rsid w:val="627C791D"/>
    <w:rsid w:val="66520B86"/>
    <w:rsid w:val="6C07486C"/>
    <w:rsid w:val="6E3140F5"/>
    <w:rsid w:val="6EE515A6"/>
    <w:rsid w:val="73B21561"/>
    <w:rsid w:val="7448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53677-16CE-48F0-8146-93D8F8E8D6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607</Words>
  <Characters>635</Characters>
  <Lines>5</Lines>
  <Paragraphs>1</Paragraphs>
  <TotalTime>276</TotalTime>
  <ScaleCrop>false</ScaleCrop>
  <LinksUpToDate>false</LinksUpToDate>
  <CharactersWithSpaces>722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2021-07-16T05:07:00Z</dcterms:created>
  <dc:creator>麦洁琪</dc:creator>
  <cp:lastModifiedBy>Mei*H*B</cp:lastModifiedBy>
  <cp:lastPrinted>2024-08-02T01:42:00Z</cp:lastPrinted>
  <dcterms:modified xsi:type="dcterms:W3CDTF">2025-08-05T07:15:36Z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9FEB7507D7124DB0ACB20378393DD40B</vt:lpwstr>
  </property>
  <property fmtid="{D5CDD505-2E9C-101B-9397-08002B2CF9AE}" pid="4" name="KSOTemplateDocerSaveRecord">
    <vt:lpwstr>eyJoZGlkIjoiM2IxMzA4NzFjZDc0NjJiOGY4MDQ5NDFhNWRlNjYyZGMiLCJ1c2VySWQiOiIxMDEyOTI4MTQzIn0=</vt:lpwstr>
  </property>
</Properties>
</file>