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09ED" w:rsidRDefault="00AB09ED" w:rsidP="00AB09ED">
      <w:pPr>
        <w:spacing w:line="600" w:lineRule="exact"/>
        <w:jc w:val="center"/>
        <w:rPr>
          <w:rFonts w:ascii="宋体" w:hAnsi="宋体" w:cs="宋体" w:hint="eastAsia"/>
          <w:b/>
          <w:bCs/>
          <w:sz w:val="24"/>
        </w:rPr>
      </w:pPr>
      <w:bookmarkStart w:id="0" w:name="_Toc4903"/>
      <w:bookmarkStart w:id="1" w:name="_Toc2256"/>
      <w:bookmarkStart w:id="2" w:name="_Toc28418"/>
      <w:bookmarkStart w:id="3" w:name="_Toc474341144"/>
      <w:bookmarkStart w:id="4" w:name="_Toc27501"/>
      <w:bookmarkStart w:id="5" w:name="_Toc11699"/>
      <w:bookmarkStart w:id="6" w:name="_Toc26305"/>
      <w:bookmarkStart w:id="7" w:name="_Toc18432"/>
      <w:bookmarkStart w:id="8" w:name="_Toc31146"/>
      <w:r>
        <w:rPr>
          <w:rFonts w:ascii="宋体" w:hAnsi="宋体" w:hint="eastAsia"/>
          <w:b/>
          <w:sz w:val="24"/>
        </w:rPr>
        <w:t>2024鹰牌工程运营中心办公室装修工程</w:t>
      </w:r>
      <w:r>
        <w:rPr>
          <w:rFonts w:ascii="宋体" w:hAnsi="宋体" w:cs="宋体" w:hint="eastAsia"/>
          <w:b/>
          <w:bCs/>
          <w:sz w:val="24"/>
        </w:rPr>
        <w:t>施工招标公告</w:t>
      </w:r>
      <w:bookmarkEnd w:id="0"/>
      <w:bookmarkEnd w:id="1"/>
      <w:bookmarkEnd w:id="2"/>
    </w:p>
    <w:p w:rsidR="00AB09ED" w:rsidRDefault="00AB09ED" w:rsidP="00AB09ED">
      <w:pPr>
        <w:rPr>
          <w:rFonts w:ascii="宋体" w:hAnsi="宋体" w:cs="宋体" w:hint="eastAsia"/>
          <w:sz w:val="24"/>
        </w:rPr>
      </w:pPr>
    </w:p>
    <w:bookmarkEnd w:id="3"/>
    <w:bookmarkEnd w:id="4"/>
    <w:bookmarkEnd w:id="5"/>
    <w:bookmarkEnd w:id="6"/>
    <w:bookmarkEnd w:id="7"/>
    <w:bookmarkEnd w:id="8"/>
    <w:p w:rsidR="00AB09ED" w:rsidRDefault="00AB09ED" w:rsidP="00AB09ED">
      <w:pPr>
        <w:spacing w:line="520" w:lineRule="exact"/>
        <w:ind w:firstLineChars="200" w:firstLine="480"/>
        <w:rPr>
          <w:rFonts w:ascii="宋体" w:hAnsi="宋体" w:cs="宋体" w:hint="eastAsia"/>
          <w:sz w:val="24"/>
        </w:rPr>
      </w:pPr>
      <w:r>
        <w:rPr>
          <w:rFonts w:ascii="宋体" w:hAnsi="宋体" w:hint="eastAsia"/>
          <w:bCs/>
          <w:sz w:val="24"/>
        </w:rPr>
        <w:t>2024鹰牌工程运营中心办公室装修工程</w:t>
      </w:r>
      <w:r>
        <w:rPr>
          <w:rFonts w:ascii="宋体" w:hAnsi="宋体" w:cs="宋体" w:hint="eastAsia"/>
          <w:bCs/>
          <w:sz w:val="24"/>
        </w:rPr>
        <w:t>施工招标，</w:t>
      </w:r>
      <w:r>
        <w:rPr>
          <w:rFonts w:ascii="宋体" w:hAnsi="宋体" w:cs="宋体" w:hint="eastAsia"/>
          <w:sz w:val="24"/>
        </w:rPr>
        <w:t>现邀请有实力、符合资质要求的供应商参加投标，有意参与投标企业与我司联系索取招标文件及了解相关信息。</w:t>
      </w:r>
    </w:p>
    <w:p w:rsidR="00AB09ED" w:rsidRDefault="00AB09ED" w:rsidP="00AB09ED">
      <w:pPr>
        <w:spacing w:line="520" w:lineRule="exact"/>
        <w:rPr>
          <w:rFonts w:ascii="宋体" w:hAnsi="宋体" w:cs="宋体" w:hint="eastAsia"/>
          <w:sz w:val="24"/>
        </w:rPr>
      </w:pPr>
    </w:p>
    <w:p w:rsidR="00AB09ED" w:rsidRDefault="00AB09ED" w:rsidP="00AB09ED">
      <w:pPr>
        <w:spacing w:line="520" w:lineRule="exact"/>
        <w:ind w:leftChars="400" w:left="840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投标时间：2024年6月1日至2024年6月6日上午12时00分止</w:t>
      </w:r>
    </w:p>
    <w:p w:rsidR="00AB09ED" w:rsidRDefault="00AB09ED" w:rsidP="00AB09ED">
      <w:pPr>
        <w:spacing w:line="520" w:lineRule="exact"/>
        <w:ind w:leftChars="400" w:left="840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联系人：吴生</w:t>
      </w:r>
    </w:p>
    <w:p w:rsidR="00AB09ED" w:rsidRDefault="00AB09ED" w:rsidP="00AB09ED">
      <w:pPr>
        <w:spacing w:line="520" w:lineRule="exact"/>
        <w:ind w:leftChars="400" w:left="840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联系电话：13652260515</w:t>
      </w:r>
    </w:p>
    <w:p w:rsidR="00AB09ED" w:rsidRDefault="00AB09ED" w:rsidP="00AB09ED">
      <w:pPr>
        <w:spacing w:line="520" w:lineRule="exact"/>
        <w:ind w:leftChars="400" w:left="84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地址：广东省佛山市禅城区张</w:t>
      </w:r>
      <w:bookmarkStart w:id="9" w:name="_GoBack"/>
      <w:bookmarkEnd w:id="9"/>
      <w:r>
        <w:rPr>
          <w:rFonts w:ascii="宋体" w:hAnsi="宋体" w:cs="宋体" w:hint="eastAsia"/>
          <w:sz w:val="24"/>
        </w:rPr>
        <w:t>槎聚锦路鹰创园鹰牌总部</w:t>
      </w:r>
    </w:p>
    <w:p w:rsidR="00AB09ED" w:rsidRDefault="00AB09ED" w:rsidP="00AB09ED">
      <w:pPr>
        <w:spacing w:line="520" w:lineRule="exact"/>
        <w:ind w:leftChars="200" w:left="420"/>
        <w:rPr>
          <w:rFonts w:ascii="宋体" w:hAnsi="宋体" w:cs="宋体" w:hint="eastAsia"/>
          <w:sz w:val="24"/>
        </w:rPr>
      </w:pPr>
    </w:p>
    <w:p w:rsidR="00AB09ED" w:rsidRDefault="00AB09ED" w:rsidP="00AB09ED">
      <w:pPr>
        <w:spacing w:line="520" w:lineRule="exact"/>
        <w:rPr>
          <w:rFonts w:ascii="宋体" w:hAnsi="宋体" w:cs="宋体" w:hint="eastAsia"/>
          <w:sz w:val="24"/>
        </w:rPr>
      </w:pPr>
    </w:p>
    <w:p w:rsidR="00AB09ED" w:rsidRDefault="00AB09ED" w:rsidP="00AB09ED">
      <w:pPr>
        <w:spacing w:line="520" w:lineRule="exact"/>
        <w:rPr>
          <w:rFonts w:ascii="宋体" w:hAnsi="宋体" w:cs="宋体" w:hint="eastAsia"/>
          <w:sz w:val="24"/>
        </w:rPr>
      </w:pPr>
    </w:p>
    <w:p w:rsidR="00AB09ED" w:rsidRDefault="00AB09ED" w:rsidP="00AB09ED">
      <w:pPr>
        <w:spacing w:line="520" w:lineRule="exact"/>
        <w:rPr>
          <w:rFonts w:ascii="宋体" w:hAnsi="宋体" w:cs="宋体" w:hint="eastAsia"/>
          <w:sz w:val="24"/>
        </w:rPr>
      </w:pPr>
    </w:p>
    <w:p w:rsidR="00AB09ED" w:rsidRDefault="00AB09ED" w:rsidP="00AB09ED">
      <w:pPr>
        <w:spacing w:line="520" w:lineRule="exact"/>
        <w:jc w:val="right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佛山石湾鹰牌陶瓷有限公司</w:t>
      </w:r>
    </w:p>
    <w:p w:rsidR="004B7415" w:rsidRDefault="00AB09ED" w:rsidP="00AB09ED">
      <w:pPr>
        <w:jc w:val="right"/>
      </w:pPr>
      <w:r>
        <w:rPr>
          <w:rFonts w:ascii="宋体" w:hAnsi="宋体" w:cs="宋体" w:hint="eastAsia"/>
          <w:sz w:val="24"/>
        </w:rPr>
        <w:t>2024年05月28日</w:t>
      </w:r>
    </w:p>
    <w:sectPr w:rsidR="004B74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1820" w:rsidRDefault="00C81820" w:rsidP="00AB09ED">
      <w:r>
        <w:separator/>
      </w:r>
    </w:p>
  </w:endnote>
  <w:endnote w:type="continuationSeparator" w:id="0">
    <w:p w:rsidR="00C81820" w:rsidRDefault="00C81820" w:rsidP="00AB09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1820" w:rsidRDefault="00C81820" w:rsidP="00AB09ED">
      <w:r>
        <w:separator/>
      </w:r>
    </w:p>
  </w:footnote>
  <w:footnote w:type="continuationSeparator" w:id="0">
    <w:p w:rsidR="00C81820" w:rsidRDefault="00C81820" w:rsidP="00AB09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CEC"/>
    <w:rsid w:val="004B7415"/>
    <w:rsid w:val="00AB09ED"/>
    <w:rsid w:val="00C81820"/>
    <w:rsid w:val="00EF7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F90FF89-8894-4174-9B43-3C604CF1F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09E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B09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B09E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B09E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B09E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183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肖春燕</dc:creator>
  <cp:keywords/>
  <dc:description/>
  <cp:lastModifiedBy>肖春燕</cp:lastModifiedBy>
  <cp:revision>2</cp:revision>
  <dcterms:created xsi:type="dcterms:W3CDTF">2024-06-03T02:31:00Z</dcterms:created>
  <dcterms:modified xsi:type="dcterms:W3CDTF">2024-06-03T02:32:00Z</dcterms:modified>
</cp:coreProperties>
</file>